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4e3142741a4dc5" /><Relationship Type="http://schemas.openxmlformats.org/officeDocument/2006/relationships/extended-properties" Target="/docProps/app.xml" Id="R17f1d73e5dd145d0" /><Relationship Type="http://schemas.openxmlformats.org/package/2006/relationships/metadata/core-properties" Target="/docProps/core.xml" Id="R83db5dd95f6f45cd" /><Relationship Type="http://schemas.openxmlformats.org/officeDocument/2006/relationships/custom-properties" Target="/docProps/custom.xml" Id="Rfa1e8b42d57e4e4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874.82835" w:right="446.4" w:bottom="820.8" w:left="1599.21575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2834.64569"/>
        <w:gridCol w:w="226.77165"/>
        <w:gridCol w:w="2834.64569"/>
        <w:gridCol w:w="226.77165"/>
        <w:gridCol w:w="2834.64569"/>
      </w:tblGrid>
      <w:tr>
        <w:trPr>
          <w:trHeight w:hRule="exact" w:val="2834.64569"/>
        </w:trPr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</w:tr>
      <w:tr>
        <w:trPr>
          <w:trHeight w:hRule="exact" w:val="226.77165"/>
        </w:trPr>
        <w:tc>
          <w:tcPr>
            <w:tcW w:w="8957.48037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834.64569"/>
        </w:trPr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226.77165"/>
        </w:trPr>
        <w:tc>
          <w:tcPr>
            <w:tcW w:w="8957.48037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834.64569"/>
        </w:trPr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</w:tr>
      <w:tr>
        <w:trPr>
          <w:trHeight w:hRule="exact" w:val="226.77165"/>
        </w:trPr>
        <w:tc>
          <w:tcPr>
            <w:tcW w:w="8957.48037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834.64569"/>
        </w:trPr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226.77165"/>
        </w:trPr>
        <w:tc>
          <w:tcPr>
            <w:tcW w:w="8957.48037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834.64569"/>
        </w:trPr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</w:tr>
    </w:tbl>
    <w:p>
      <w:pPr>
        <w:spacing w:after="0" w:line="20" w:lineRule="exact"/>
      </w:pPr>
      <w:r/>
      <w:r>
        <w:pict>
          <v:roundrect style="position:absolute;margin-left:73.70079pt;margin-top:43.84142pt;width:141.73228pt;height:141.73228pt;z-index:0;mso-position-horizontal-relative:page;mso-position-vertical-relative:page;rotation:0" filled="f" strokecolor="##bfbfbf [2412]" strokeweight="0.25pt" print="false" arcsize="2621f" o:allowincell="false">
            <w10:anchorlock/>
          </v:roundrect>
        </w:pict>
      </w:r>
      <w:r>
        <w:pict>
          <v:roundrect style="position:absolute;margin-left:226.77166pt;margin-top:43.84142pt;width:141.73228pt;height:141.73228pt;z-index:0;mso-position-horizontal-relative:page;mso-position-vertical-relative:page;rotation:0" filled="f" strokecolor="##bfbfbf [2412]" strokeweight="0.25pt" print="false" arcsize="2621f" o:allowincell="false">
            <w10:anchorlock/>
          </v:roundrect>
        </w:pict>
      </w:r>
      <w:r>
        <w:pict>
          <v:roundrect style="position:absolute;margin-left:379.84254pt;margin-top:43.84142pt;width:141.73228pt;height:141.73228pt;z-index:0;mso-position-horizontal-relative:page;mso-position-vertical-relative:page;rotation:0" filled="f" strokecolor="##bfbfbf [2412]" strokeweight="0.25pt" print="false" arcsize="2621f" o:allowincell="false">
            <w10:anchorlock/>
          </v:roundrect>
        </w:pict>
      </w:r>
      <w:r>
        <w:pict>
          <v:roundrect style="position:absolute;margin-left:73.70079pt;margin-top:196.91229pt;width:141.73228pt;height:141.73228pt;z-index:0;mso-position-horizontal-relative:page;mso-position-vertical-relative:page;rotation:0" filled="f" strokecolor="##bfbfbf [2412]" strokeweight="0.25pt" print="false" arcsize="2621f" o:allowincell="false">
            <w10:anchorlock/>
          </v:roundrect>
        </w:pict>
      </w:r>
      <w:r>
        <w:pict>
          <v:roundrect style="position:absolute;margin-left:226.77166pt;margin-top:196.91229pt;width:141.73228pt;height:141.73228pt;z-index:0;mso-position-horizontal-relative:page;mso-position-vertical-relative:page;rotation:0" filled="f" strokecolor="##bfbfbf [2412]" strokeweight="0.25pt" print="false" arcsize="2621f" o:allowincell="false">
            <w10:anchorlock/>
          </v:roundrect>
        </w:pict>
      </w:r>
      <w:r>
        <w:pict>
          <v:roundrect style="position:absolute;margin-left:379.84254pt;margin-top:196.91229pt;width:141.73228pt;height:141.73228pt;z-index:0;mso-position-horizontal-relative:page;mso-position-vertical-relative:page;rotation:0" filled="f" strokecolor="##bfbfbf [2412]" strokeweight="0.25pt" print="false" arcsize="2621f" o:allowincell="false">
            <w10:anchorlock/>
          </v:roundrect>
        </w:pict>
      </w:r>
      <w:r>
        <w:pict>
          <v:roundrect style="position:absolute;margin-left:73.70079pt;margin-top:349.98317pt;width:141.73228pt;height:141.73228pt;z-index:0;mso-position-horizontal-relative:page;mso-position-vertical-relative:page;rotation:0" filled="f" strokecolor="##bfbfbf [2412]" strokeweight="0.25pt" print="false" arcsize="2621f" o:allowincell="false">
            <w10:anchorlock/>
          </v:roundrect>
        </w:pict>
      </w:r>
      <w:r>
        <w:pict>
          <v:roundrect style="position:absolute;margin-left:226.77166pt;margin-top:349.98317pt;width:141.73228pt;height:141.73228pt;z-index:0;mso-position-horizontal-relative:page;mso-position-vertical-relative:page;rotation:0" filled="f" strokecolor="##bfbfbf [2412]" strokeweight="0.25pt" print="false" arcsize="2621f" o:allowincell="false">
            <w10:anchorlock/>
          </v:roundrect>
        </w:pict>
      </w:r>
      <w:r>
        <w:pict>
          <v:roundrect style="position:absolute;margin-left:379.84254pt;margin-top:349.98317pt;width:141.73228pt;height:141.73228pt;z-index:0;mso-position-horizontal-relative:page;mso-position-vertical-relative:page;rotation:0" filled="f" strokecolor="##bfbfbf [2412]" strokeweight="0.25pt" print="false" arcsize="2621f" o:allowincell="false">
            <w10:anchorlock/>
          </v:roundrect>
        </w:pict>
      </w:r>
      <w:r>
        <w:pict>
          <v:roundrect style="position:absolute;margin-left:73.70079pt;margin-top:503.05402pt;width:141.73228pt;height:141.73228pt;z-index:0;mso-position-horizontal-relative:page;mso-position-vertical-relative:page;rotation:0" filled="f" strokecolor="##bfbfbf [2412]" strokeweight="0.25pt" print="false" arcsize="2621f" o:allowincell="false">
            <w10:anchorlock/>
          </v:roundrect>
        </w:pict>
      </w:r>
      <w:r>
        <w:pict>
          <v:roundrect style="position:absolute;margin-left:226.77166pt;margin-top:503.05402pt;width:141.73228pt;height:141.73228pt;z-index:0;mso-position-horizontal-relative:page;mso-position-vertical-relative:page;rotation:0" filled="f" strokecolor="##bfbfbf [2412]" strokeweight="0.25pt" print="false" arcsize="2621f" o:allowincell="false">
            <w10:anchorlock/>
          </v:roundrect>
        </w:pict>
      </w:r>
      <w:r>
        <w:pict>
          <v:roundrect style="position:absolute;margin-left:379.84254pt;margin-top:503.05402pt;width:141.73228pt;height:141.73228pt;z-index:0;mso-position-horizontal-relative:page;mso-position-vertical-relative:page;rotation:0" filled="f" strokecolor="##bfbfbf [2412]" strokeweight="0.25pt" print="false" arcsize="2621f" o:allowincell="false">
            <w10:anchorlock/>
          </v:roundrect>
        </w:pict>
      </w:r>
      <w:r>
        <w:pict>
          <v:roundrect style="position:absolute;margin-left:73.70079pt;margin-top:656.12486pt;width:141.73228pt;height:141.73228pt;z-index:0;mso-position-horizontal-relative:page;mso-position-vertical-relative:page;rotation:0" filled="f" strokecolor="##bfbfbf [2412]" strokeweight="0.25pt" print="false" arcsize="2621f" o:allowincell="false">
            <w10:anchorlock/>
          </v:roundrect>
        </w:pict>
      </w:r>
      <w:r>
        <w:pict>
          <v:roundrect style="position:absolute;margin-left:226.77166pt;margin-top:656.12486pt;width:141.73228pt;height:141.73228pt;z-index:0;mso-position-horizontal-relative:page;mso-position-vertical-relative:page;rotation:0" filled="f" strokecolor="##bfbfbf [2412]" strokeweight="0.25pt" print="false" arcsize="2621f" o:allowincell="false">
            <w10:anchorlock/>
          </v:roundrect>
        </w:pict>
      </w:r>
      <w:r>
        <w:pict>
          <v:roundrect style="position:absolute;margin-left:379.84254pt;margin-top:656.12486pt;width:141.73228pt;height:141.73228pt;z-index:0;mso-position-horizontal-relative:page;mso-position-vertical-relative:page;rotation:0" filled="f" strokecolor="##bfbfbf [2412]" strokeweight="0.25pt" print="false" arcsize="2621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4623593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840a59544cbc4cb2" /><Relationship Type="http://schemas.openxmlformats.org/officeDocument/2006/relationships/styles" Target="/word/styles.xml" Id="R79c5449231e5424d" /><Relationship Type="http://schemas.openxmlformats.org/officeDocument/2006/relationships/settings" Target="/word/settings.xml" Id="Rf1d4e4030d074faf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A-1663-01</vt:lpwstr>
  </property>
</Properties>
</file>